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del TERRENO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  <w:drawing>
          <wp:anchor behindDoc="1" distT="0" distB="0" distL="114300" distR="114300" simplePos="0" locked="0" layoutInCell="1" allowOverlap="1" relativeHeight="0">
            <wp:simplePos x="0" y="0"/>
            <wp:positionH relativeFrom="column">
              <wp:posOffset>534670</wp:posOffset>
            </wp:positionH>
            <wp:positionV relativeFrom="paragraph">
              <wp:posOffset>66675</wp:posOffset>
            </wp:positionV>
            <wp:extent cx="4314825" cy="5391150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DESCRIPTIVA DEL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“B” Lote Nº 03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148.04 m2</w:t>
      </w:r>
      <w:r>
        <w:rPr>
          <w:lang w:val="es-PE"/>
        </w:rPr>
        <w:t xml:space="preserve"> (Ciento cuarenta y ocho punto cero cuatro metros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52.35 ml</w:t>
      </w:r>
      <w:r>
        <w:rPr>
          <w:lang w:val="es-PE"/>
        </w:rPr>
        <w:t xml:space="preserve"> (Cincuenta y dos punto treinta y cinco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N° 03 y Lote N° 02 con 15.06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Propiedad de Terceros con 19.01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04 con 13.14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área cedida a renunciar con 5.14 ml.</w:t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2016-06-07T21:42:00Z</dcterms:created>
  <dc:creator>DIEGO TELLO NECIOSUP</dc:creator>
  <dc:language>es-ES</dc:language>
  <cp:lastModifiedBy>Juan Carlos Montoya</cp:lastModifiedBy>
  <cp:lastPrinted>2014-07-19T00:07:00Z</cp:lastPrinted>
  <dcterms:modified xsi:type="dcterms:W3CDTF">2017-02-28T17:29:00Z</dcterms:modified>
  <cp:revision>7</cp:revision>
  <dc:title>SOLICITO: Licencia de Obra</dc:title>
</cp:coreProperties>
</file>