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F2" w:rsidRPr="008952D1" w:rsidRDefault="00D63C70" w:rsidP="008952D1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Cs w:val="18"/>
          <w:lang w:val="es-PE" w:eastAsia="es-PE"/>
        </w:rPr>
      </w:pPr>
      <w:r w:rsidRPr="008952D1">
        <w:rPr>
          <w:rFonts w:asciiTheme="majorHAnsi" w:hAnsiTheme="majorHAnsi" w:cstheme="majorHAnsi"/>
          <w:b/>
          <w:sz w:val="28"/>
        </w:rPr>
        <w:t>Sr(a):</w:t>
      </w:r>
      <w:r w:rsidR="00E13CF2" w:rsidRPr="00E13CF2">
        <w:rPr>
          <w:rFonts w:asciiTheme="majorHAnsi" w:eastAsia="Times New Roman" w:hAnsiTheme="majorHAnsi" w:cstheme="majorHAnsi"/>
          <w:b/>
          <w:color w:val="333333"/>
          <w:szCs w:val="18"/>
          <w:lang w:val="es-PE" w:eastAsia="es-PE"/>
        </w:rPr>
        <w:br/>
      </w:r>
      <w:r w:rsidR="008952D1" w:rsidRPr="008952D1">
        <w:rPr>
          <w:rFonts w:asciiTheme="majorHAnsi" w:eastAsia="Times New Roman" w:hAnsiTheme="majorHAnsi" w:cstheme="majorHAnsi"/>
          <w:b/>
          <w:color w:val="333333"/>
          <w:szCs w:val="18"/>
          <w:lang w:val="es-PE" w:eastAsia="es-PE"/>
        </w:rPr>
        <w:br/>
        <w:t>VILLEGAS LOSSIO LUIGGI ALBERTO</w:t>
      </w:r>
    </w:p>
    <w:p w:rsidR="000B0621" w:rsidRDefault="00D63C70">
      <w:pPr>
        <w:spacing w:after="0"/>
      </w:pPr>
      <w:r>
        <w:t>E</w:t>
      </w:r>
      <w:r w:rsidR="00E13CF2">
        <w:t>tapa 3</w:t>
      </w:r>
      <w:r w:rsidR="00B52865">
        <w:t>3</w:t>
      </w:r>
      <w:r>
        <w:t xml:space="preserve">, Manzana </w:t>
      </w:r>
      <w:r w:rsidR="00E13CF2">
        <w:t>D2</w:t>
      </w:r>
      <w:r>
        <w:t xml:space="preserve">, Lote </w:t>
      </w:r>
      <w:r w:rsidR="008952D1">
        <w:t>03</w:t>
      </w:r>
    </w:p>
    <w:p w:rsidR="000B0621" w:rsidRDefault="00E13CF2">
      <w:pPr>
        <w:spacing w:after="0"/>
      </w:pPr>
      <w:r>
        <w:t>“Urbanización Sol de Pimentel</w:t>
      </w:r>
      <w:r w:rsidR="00D63C70">
        <w:t>”</w:t>
      </w:r>
    </w:p>
    <w:p w:rsidR="000B0621" w:rsidRDefault="00D63C70">
      <w:pPr>
        <w:spacing w:after="0"/>
      </w:pPr>
      <w:r>
        <w:t>(Chiclayo)</w:t>
      </w:r>
    </w:p>
    <w:p w:rsidR="000B0621" w:rsidRDefault="000B0621">
      <w:pPr>
        <w:spacing w:after="0"/>
        <w:jc w:val="right"/>
        <w:rPr>
          <w:u w:val="single"/>
        </w:rPr>
      </w:pPr>
    </w:p>
    <w:p w:rsidR="000B0621" w:rsidRDefault="00D63C70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</w:p>
    <w:p w:rsidR="000B0621" w:rsidRDefault="000B0621">
      <w:pPr>
        <w:spacing w:after="0"/>
        <w:rPr>
          <w:b/>
          <w:u w:val="single"/>
        </w:rPr>
      </w:pPr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197DF2" w:rsidRDefault="00197DF2">
      <w:pPr>
        <w:spacing w:after="0"/>
        <w:jc w:val="both"/>
      </w:pPr>
    </w:p>
    <w:p w:rsidR="00197DF2" w:rsidRDefault="00691256" w:rsidP="00B52865">
      <w:pPr>
        <w:pStyle w:val="Prrafodelista"/>
        <w:numPr>
          <w:ilvl w:val="0"/>
          <w:numId w:val="1"/>
        </w:numPr>
        <w:spacing w:after="0"/>
        <w:jc w:val="both"/>
      </w:pPr>
      <w:r>
        <w:t>Fuga en baño del segundo piso</w:t>
      </w:r>
      <w:r w:rsidR="00B52865">
        <w:t>.</w:t>
      </w: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 fuerza mayor, dentro de los que se encuentran los desastres naturales o fenómenos naturales. </w:t>
      </w:r>
    </w:p>
    <w:p w:rsidR="000B0621" w:rsidRDefault="00D63C70">
      <w:pPr>
        <w:spacing w:after="0"/>
        <w:jc w:val="both"/>
      </w:pPr>
      <w:r>
        <w:t xml:space="preserve">                                                                              </w:t>
      </w:r>
    </w:p>
    <w:p w:rsidR="00197DF2" w:rsidRDefault="00D63C70" w:rsidP="00197DF2">
      <w:pPr>
        <w:spacing w:after="0"/>
        <w:jc w:val="both"/>
      </w:pPr>
      <w:r>
        <w:t xml:space="preserve">Por lo señalado y de acuerdo al presente caso, </w:t>
      </w:r>
      <w:r w:rsidR="00197DF2">
        <w:t>estando su</w:t>
      </w:r>
      <w:r w:rsidR="00924B8B">
        <w:t xml:space="preserve"> vivienda contando con la garantía</w:t>
      </w:r>
      <w:r w:rsidR="00197DF2">
        <w:t xml:space="preserve"> de </w:t>
      </w:r>
      <w:r w:rsidR="00B52865">
        <w:t>instalaciones sanitarias</w:t>
      </w:r>
      <w:r w:rsidR="00197DF2">
        <w:t xml:space="preserve"> que brinda Galilea por el plazo de </w:t>
      </w:r>
      <w:r w:rsidR="00B52865">
        <w:t>2 años</w:t>
      </w:r>
      <w:r w:rsidR="00197DF2">
        <w:t xml:space="preserve"> después de la entre</w:t>
      </w:r>
      <w:r w:rsidR="00B52865">
        <w:t>ga, es que se procedió atender su</w:t>
      </w:r>
      <w:r w:rsidR="00197DF2">
        <w:t xml:space="preserve"> </w:t>
      </w:r>
      <w:r w:rsidR="00B52865">
        <w:t>primera observación, la cual se realizó e</w:t>
      </w:r>
      <w:r w:rsidR="00E13CF2">
        <w:t>l 12</w:t>
      </w:r>
      <w:r w:rsidR="00B52865">
        <w:t xml:space="preserve"> de </w:t>
      </w:r>
      <w:r w:rsidR="00E13CF2">
        <w:t>enero del 2022</w:t>
      </w:r>
      <w:r w:rsidR="00B52865">
        <w:t>.</w:t>
      </w:r>
    </w:p>
    <w:p w:rsidR="00924B8B" w:rsidRDefault="00924B8B" w:rsidP="00197DF2">
      <w:pPr>
        <w:spacing w:after="0"/>
        <w:jc w:val="both"/>
      </w:pPr>
    </w:p>
    <w:p w:rsidR="00924B8B" w:rsidRDefault="00924B8B" w:rsidP="00924B8B">
      <w:pPr>
        <w:spacing w:after="0"/>
        <w:jc w:val="both"/>
      </w:pPr>
      <w:r>
        <w:t xml:space="preserve">La observación </w:t>
      </w:r>
      <w:r w:rsidR="00E13CF2">
        <w:t xml:space="preserve">se realizó en presencia de su familiar, </w:t>
      </w:r>
      <w:r w:rsidR="00691256">
        <w:t xml:space="preserve">y se realizó </w:t>
      </w:r>
      <w:r w:rsidR="00376A3C">
        <w:t>lo siguiente:</w:t>
      </w:r>
    </w:p>
    <w:p w:rsidR="00376A3C" w:rsidRDefault="00376A3C" w:rsidP="00924B8B">
      <w:pPr>
        <w:spacing w:after="0"/>
        <w:jc w:val="both"/>
      </w:pPr>
    </w:p>
    <w:p w:rsidR="00376A3C" w:rsidRDefault="00376A3C" w:rsidP="00376A3C">
      <w:pPr>
        <w:pStyle w:val="Prrafodelista"/>
        <w:numPr>
          <w:ilvl w:val="0"/>
          <w:numId w:val="4"/>
        </w:numPr>
        <w:spacing w:after="0"/>
        <w:jc w:val="both"/>
      </w:pPr>
      <w:r>
        <w:t>Revisión y reparación en la llave de paso del baño del segundo piso.</w:t>
      </w:r>
    </w:p>
    <w:p w:rsidR="00197DF2" w:rsidRDefault="00197DF2" w:rsidP="00197DF2">
      <w:pPr>
        <w:spacing w:after="0"/>
        <w:jc w:val="both"/>
      </w:pPr>
    </w:p>
    <w:p w:rsidR="001F2418" w:rsidRDefault="00924B8B">
      <w:pPr>
        <w:spacing w:after="0"/>
        <w:jc w:val="both"/>
      </w:pPr>
      <w:r>
        <w:t xml:space="preserve">Por medio de esta carta </w:t>
      </w:r>
      <w:r w:rsidR="001F2418">
        <w:t>dejamos constancia</w:t>
      </w:r>
      <w:r w:rsidR="00E13CF2">
        <w:t xml:space="preserve"> que se realizó la visita en la fecha pactada, se realizó la atención en la vivienda, </w:t>
      </w:r>
      <w:bookmarkStart w:id="0" w:name="_GoBack"/>
      <w:bookmarkEnd w:id="0"/>
      <w:r>
        <w:t>quedando conforme.</w:t>
      </w:r>
      <w:r w:rsidR="00E13CF2">
        <w:t xml:space="preserve"> Por lo que se procederá a cerrar el caso.</w:t>
      </w:r>
    </w:p>
    <w:p w:rsidR="00924B8B" w:rsidRDefault="00924B8B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 xml:space="preserve">o al número 923090474 con la </w:t>
      </w:r>
      <w:r w:rsidR="00E13CF2">
        <w:t>Srta. Taryn Córdova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B52865" w:rsidRDefault="00B52865">
      <w:pPr>
        <w:spacing w:after="0"/>
        <w:jc w:val="both"/>
      </w:pP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Atentamente, </w:t>
      </w:r>
    </w:p>
    <w:p w:rsidR="00B52865" w:rsidRDefault="00B52865">
      <w:pPr>
        <w:spacing w:after="0"/>
        <w:jc w:val="both"/>
        <w:rPr>
          <w:sz w:val="26"/>
          <w:szCs w:val="26"/>
        </w:rPr>
      </w:pP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B2" w:rsidRDefault="006F16B2">
      <w:pPr>
        <w:spacing w:after="0" w:line="240" w:lineRule="auto"/>
      </w:pPr>
      <w:r>
        <w:separator/>
      </w:r>
    </w:p>
  </w:endnote>
  <w:endnote w:type="continuationSeparator" w:id="0">
    <w:p w:rsidR="006F16B2" w:rsidRDefault="006F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B2" w:rsidRDefault="006F16B2">
      <w:pPr>
        <w:spacing w:after="0" w:line="240" w:lineRule="auto"/>
      </w:pPr>
      <w:r>
        <w:separator/>
      </w:r>
    </w:p>
  </w:footnote>
  <w:footnote w:type="continuationSeparator" w:id="0">
    <w:p w:rsidR="006F16B2" w:rsidRDefault="006F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1" w:rsidRDefault="00924B8B">
    <w:pPr>
      <w:pStyle w:val="Encabezado"/>
      <w:jc w:val="right"/>
    </w:pPr>
    <w:r w:rsidRPr="00924B8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4201439</wp:posOffset>
          </wp:positionH>
          <wp:positionV relativeFrom="paragraph">
            <wp:posOffset>-3353</wp:posOffset>
          </wp:positionV>
          <wp:extent cx="1192530" cy="1250950"/>
          <wp:effectExtent l="0" t="0" r="7620" b="6350"/>
          <wp:wrapNone/>
          <wp:docPr id="2" name="Imagen 2" descr="C:\Users\Fiorell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ll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466E85"/>
    <w:multiLevelType w:val="hybridMultilevel"/>
    <w:tmpl w:val="040E0EF2"/>
    <w:lvl w:ilvl="0" w:tplc="2A9E4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B0621"/>
    <w:rsid w:val="001736AB"/>
    <w:rsid w:val="00197DF2"/>
    <w:rsid w:val="001F2418"/>
    <w:rsid w:val="00376A3C"/>
    <w:rsid w:val="00691256"/>
    <w:rsid w:val="006F16B2"/>
    <w:rsid w:val="008952D1"/>
    <w:rsid w:val="00924B8B"/>
    <w:rsid w:val="00B52865"/>
    <w:rsid w:val="00D63C70"/>
    <w:rsid w:val="00D75FD3"/>
    <w:rsid w:val="00E13CF2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682271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790CD-3EEF-47F6-AD03-CF241B23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Fiorella</cp:lastModifiedBy>
  <cp:revision>2</cp:revision>
  <cp:lastPrinted>2017-05-10T16:11:00Z</cp:lastPrinted>
  <dcterms:created xsi:type="dcterms:W3CDTF">2022-02-04T15:34:00Z</dcterms:created>
  <dcterms:modified xsi:type="dcterms:W3CDTF">2022-02-04T15:34:00Z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