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21" w:rsidRDefault="0046048B">
      <w:pPr>
        <w:spacing w:after="0"/>
        <w:rPr>
          <w:b/>
        </w:rPr>
      </w:pPr>
      <w:r>
        <w:rPr>
          <w:b/>
        </w:rPr>
        <w:t>Sr(a)</w:t>
      </w:r>
      <w:bookmarkStart w:id="0" w:name="_GoBack"/>
      <w:bookmarkEnd w:id="0"/>
    </w:p>
    <w:p w:rsidR="000B0621" w:rsidRDefault="00B04070">
      <w:pPr>
        <w:spacing w:after="0"/>
      </w:pPr>
      <w:r>
        <w:rPr>
          <w:b/>
        </w:rPr>
        <w:t>CHUN ORBEGOSO DALIT</w:t>
      </w:r>
    </w:p>
    <w:p w:rsidR="000B0621" w:rsidRDefault="00D63C70">
      <w:pPr>
        <w:spacing w:after="0"/>
      </w:pPr>
      <w:r>
        <w:t>Etapa 0</w:t>
      </w:r>
      <w:r w:rsidR="00197DF2">
        <w:t>5</w:t>
      </w:r>
      <w:r>
        <w:t xml:space="preserve">, </w:t>
      </w:r>
      <w:r w:rsidR="00B04070">
        <w:t>Manzana,</w:t>
      </w:r>
      <w:r>
        <w:t xml:space="preserve"> Lote </w:t>
      </w:r>
      <w:r w:rsidR="00B04070">
        <w:t>5301</w:t>
      </w:r>
      <w:r>
        <w:t xml:space="preserve">, </w:t>
      </w:r>
    </w:p>
    <w:p w:rsidR="000B0621" w:rsidRDefault="00D63C70">
      <w:pPr>
        <w:spacing w:after="0"/>
      </w:pPr>
      <w:r>
        <w:t>Conjunto Residencial de Viviendas “Vista Alegre”</w:t>
      </w:r>
    </w:p>
    <w:p w:rsidR="000B0621" w:rsidRDefault="00D63C70">
      <w:pPr>
        <w:spacing w:after="0"/>
      </w:pPr>
      <w:r>
        <w:t>(Chiclayo)</w:t>
      </w:r>
    </w:p>
    <w:p w:rsidR="000B0621" w:rsidRDefault="000B0621">
      <w:pPr>
        <w:spacing w:after="0"/>
        <w:jc w:val="right"/>
        <w:rPr>
          <w:u w:val="single"/>
        </w:rPr>
      </w:pPr>
    </w:p>
    <w:p w:rsidR="000B0621" w:rsidRDefault="00D63C70">
      <w:pPr>
        <w:spacing w:after="0"/>
        <w:jc w:val="right"/>
      </w:pPr>
      <w:r>
        <w:rPr>
          <w:u w:val="single"/>
        </w:rPr>
        <w:t>Sumilla</w:t>
      </w:r>
      <w:r>
        <w:t>: Atención de Reclamo</w:t>
      </w:r>
    </w:p>
    <w:p w:rsidR="000B0621" w:rsidRDefault="000B0621">
      <w:pPr>
        <w:spacing w:after="0"/>
        <w:rPr>
          <w:b/>
          <w:u w:val="single"/>
        </w:rPr>
      </w:pPr>
    </w:p>
    <w:p w:rsidR="000B0621" w:rsidRDefault="00D63C70">
      <w:pPr>
        <w:spacing w:after="0"/>
      </w:pPr>
      <w:r>
        <w:t xml:space="preserve">De nuestra consideración: </w:t>
      </w:r>
    </w:p>
    <w:p w:rsidR="000B0621" w:rsidRDefault="000B0621">
      <w:pPr>
        <w:spacing w:after="0"/>
        <w:jc w:val="both"/>
        <w:rPr>
          <w:b/>
        </w:rPr>
      </w:pPr>
    </w:p>
    <w:p w:rsidR="000B0621" w:rsidRDefault="00D63C70">
      <w:pPr>
        <w:spacing w:after="0"/>
        <w:jc w:val="both"/>
      </w:pPr>
      <w:r>
        <w:t xml:space="preserve">Sirva la presente para enviarle un cordial saludo, y al mismo tiempo, dar respuesta al reclamo presentado en relación a su vivienda, el cual detallamos a continuación: </w:t>
      </w:r>
    </w:p>
    <w:p w:rsidR="00197DF2" w:rsidRDefault="00197DF2">
      <w:pPr>
        <w:spacing w:after="0"/>
        <w:jc w:val="both"/>
      </w:pPr>
    </w:p>
    <w:p w:rsidR="00197DF2" w:rsidRDefault="00B04070" w:rsidP="00197DF2">
      <w:pPr>
        <w:pStyle w:val="Prrafodelista"/>
        <w:numPr>
          <w:ilvl w:val="0"/>
          <w:numId w:val="1"/>
        </w:numPr>
        <w:spacing w:after="0"/>
        <w:jc w:val="both"/>
      </w:pPr>
      <w:r>
        <w:t>Solicita instalación de contador de agua</w:t>
      </w:r>
      <w:r w:rsidR="00197DF2" w:rsidRPr="00197DF2">
        <w:t>.</w:t>
      </w: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En principio, a manera informativa debemos señalar que, la garantía que le fue ofrecida al momento de la venta de su vivienda respecto de los acabados cubre el reemplazo o reparación de los bienes por defectos de instalación o fabricación de los mismos, quedando exentos de dicha cobertura, los desperfectos por mal uso y/o caso fortuito o fuerza mayor, dentro de los que se encuentran los desastres naturales o fenómenos naturales. </w:t>
      </w:r>
    </w:p>
    <w:p w:rsidR="000B0621" w:rsidRDefault="00D63C70">
      <w:pPr>
        <w:spacing w:after="0"/>
        <w:jc w:val="both"/>
      </w:pPr>
      <w:r>
        <w:t xml:space="preserve">                                                                              </w:t>
      </w:r>
    </w:p>
    <w:p w:rsidR="00197DF2" w:rsidRDefault="00D63C70" w:rsidP="00B04070">
      <w:pPr>
        <w:spacing w:after="0"/>
        <w:jc w:val="both"/>
      </w:pPr>
      <w:r>
        <w:t xml:space="preserve">Por lo señalado y de acuerdo al presente caso, </w:t>
      </w:r>
      <w:r w:rsidR="00197DF2">
        <w:t>estando su vivienda contando con todas las garantías de acabados que brinda Galilea por el plazo de 6 meses después de la entrega, es que se procedió atender todas sus observaciones</w:t>
      </w:r>
      <w:r w:rsidR="00B04070">
        <w:t>. Pero al no tener éxito para ponernos en contacto con usted vía telefónica ni en su domicilio no se pudo atender lo solicitado.</w:t>
      </w:r>
    </w:p>
    <w:p w:rsidR="001F2418" w:rsidRDefault="001F2418">
      <w:pPr>
        <w:spacing w:after="0"/>
        <w:jc w:val="both"/>
      </w:pPr>
    </w:p>
    <w:p w:rsidR="000B0621" w:rsidRDefault="001F2418">
      <w:pPr>
        <w:spacing w:after="0"/>
        <w:jc w:val="both"/>
      </w:pPr>
      <w:r>
        <w:t xml:space="preserve">Finalmente, </w:t>
      </w:r>
      <w:r w:rsidR="00D63C70">
        <w:t xml:space="preserve">podrá comunicarse con el siguiente contacto: Área de Post Venta (email: postventa@galilea.com.pe) </w:t>
      </w:r>
      <w:r>
        <w:t>o al número 9</w:t>
      </w:r>
      <w:r w:rsidR="00B04070">
        <w:t>49316793</w:t>
      </w:r>
      <w:r>
        <w:t xml:space="preserve"> con </w:t>
      </w:r>
      <w:r w:rsidR="00B04070">
        <w:t>el Sr. Jorge Cabellos</w:t>
      </w:r>
      <w:r w:rsidR="00D63C70">
        <w:t xml:space="preserve">, </w:t>
      </w:r>
      <w:r w:rsidR="00F01CB0">
        <w:t>reiteramos nuestro compromiso respecto a</w:t>
      </w:r>
      <w:r w:rsidR="00D63C70">
        <w:t xml:space="preserve"> nuestros servicios.</w:t>
      </w: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  <w:rPr>
          <w:sz w:val="26"/>
          <w:szCs w:val="26"/>
        </w:rPr>
      </w:pPr>
      <w:r>
        <w:t xml:space="preserve">Atentamente, </w:t>
      </w:r>
    </w:p>
    <w:p w:rsidR="000B0621" w:rsidRDefault="00D63C70">
      <w:pPr>
        <w:spacing w:after="0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AREA DE POST-VENTA</w:t>
      </w:r>
    </w:p>
    <w:p w:rsidR="000B0621" w:rsidRDefault="00D63C70">
      <w:pPr>
        <w:spacing w:after="0"/>
        <w:jc w:val="both"/>
      </w:pPr>
      <w:r>
        <w:rPr>
          <w:rFonts w:ascii="Agency FB" w:hAnsi="Agency FB"/>
          <w:b/>
          <w:sz w:val="26"/>
          <w:szCs w:val="26"/>
        </w:rPr>
        <w:t>CONSTRUCTORA GALILEA S.A.C</w:t>
      </w:r>
    </w:p>
    <w:sectPr w:rsidR="000B0621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DC" w:rsidRDefault="00345ADC">
      <w:pPr>
        <w:spacing w:after="0" w:line="240" w:lineRule="auto"/>
      </w:pPr>
      <w:r>
        <w:separator/>
      </w:r>
    </w:p>
  </w:endnote>
  <w:endnote w:type="continuationSeparator" w:id="0">
    <w:p w:rsidR="00345ADC" w:rsidRDefault="0034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DC" w:rsidRDefault="00345ADC">
      <w:pPr>
        <w:spacing w:after="0" w:line="240" w:lineRule="auto"/>
      </w:pPr>
      <w:r>
        <w:separator/>
      </w:r>
    </w:p>
  </w:footnote>
  <w:footnote w:type="continuationSeparator" w:id="0">
    <w:p w:rsidR="00345ADC" w:rsidRDefault="0034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21" w:rsidRDefault="00D63C70">
    <w:pPr>
      <w:pStyle w:val="Encabezado"/>
      <w:jc w:val="right"/>
    </w:pPr>
    <w:r>
      <w:rPr>
        <w:noProof/>
        <w:lang w:val="es-PE" w:eastAsia="es-PE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4844415</wp:posOffset>
          </wp:positionH>
          <wp:positionV relativeFrom="paragraph">
            <wp:posOffset>-1905</wp:posOffset>
          </wp:positionV>
          <wp:extent cx="857250" cy="1028700"/>
          <wp:effectExtent l="0" t="0" r="0" b="0"/>
          <wp:wrapTight wrapText="bothSides">
            <wp:wrapPolygon edited="0">
              <wp:start x="-190" y="0"/>
              <wp:lineTo x="-190" y="20999"/>
              <wp:lineTo x="21103" y="20999"/>
              <wp:lineTo x="21103" y="0"/>
              <wp:lineTo x="-190" y="0"/>
            </wp:wrapPolygon>
          </wp:wrapTight>
          <wp:docPr id="1" name="Imagen 1" descr="Resultado de imagen para constructora galil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sultado de imagen para constructora galil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5987" t="19674" r="35797" b="21366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01C52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0B57"/>
    <w:multiLevelType w:val="multilevel"/>
    <w:tmpl w:val="5024D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4B3040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1"/>
    <w:rsid w:val="000B0621"/>
    <w:rsid w:val="00197DF2"/>
    <w:rsid w:val="001F2418"/>
    <w:rsid w:val="00345ADC"/>
    <w:rsid w:val="0046048B"/>
    <w:rsid w:val="00B04070"/>
    <w:rsid w:val="00D63C70"/>
    <w:rsid w:val="00E16FD7"/>
    <w:rsid w:val="00F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26B3B-C041-4C03-97C4-75B6157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02E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02E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74F2"/>
    <w:rPr>
      <w:rFonts w:ascii="Segoe UI" w:hAnsi="Segoe UI" w:cs="Segoe UI"/>
      <w:sz w:val="18"/>
      <w:szCs w:val="1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7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17D9-6E73-46DB-9972-53C9470D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Lopez</dc:creator>
  <dc:description/>
  <cp:lastModifiedBy>Cuenta Microsoft</cp:lastModifiedBy>
  <cp:revision>2</cp:revision>
  <cp:lastPrinted>2020-09-30T14:49:00Z</cp:lastPrinted>
  <dcterms:created xsi:type="dcterms:W3CDTF">2020-09-30T14:54:00Z</dcterms:created>
  <dcterms:modified xsi:type="dcterms:W3CDTF">2020-09-30T14:54:00Z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